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CB" w:rsidRDefault="00147ACB" w:rsidP="00147ACB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E3E3E"/>
          <w:kern w:val="0"/>
          <w:sz w:val="29"/>
          <w:szCs w:val="29"/>
        </w:rPr>
        <w:t>附件一：评分细则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480"/>
        <w:gridCol w:w="1776"/>
        <w:gridCol w:w="4394"/>
        <w:gridCol w:w="992"/>
      </w:tblGrid>
      <w:tr w:rsidR="00147ACB" w:rsidRPr="00645496" w:rsidTr="00FA737C">
        <w:trPr>
          <w:trHeight w:val="5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考核环节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147ACB" w:rsidRPr="00645496" w:rsidTr="00FA737C">
        <w:trPr>
          <w:trHeight w:val="45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案例制作水平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（参照模板，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案例正文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字数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不超过5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000字）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1、案例专业性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选题意义阐述清晰程度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47ACB" w:rsidRPr="00645496" w:rsidTr="00FA737C">
        <w:trPr>
          <w:trHeight w:val="4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行业现状认识充分程度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理论知识表述清晰程度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现实问题把握准确程度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研究分析论证深入程度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2、文章完整性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谋篇布局的合理程度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47ACB" w:rsidRPr="00645496" w:rsidTr="00FA737C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数据资料的丰富程度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文献引用的规范程度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3、建议可行性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商业战略的判断取舍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47ACB" w:rsidRPr="00645496" w:rsidTr="00FA737C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核心技术的发展前景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产品服务的竞争优势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目标市场的需求潜力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资金财务的保障水平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103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4、创新性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视角、方法、观点、结论与对策建议的新颖程度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47ACB" w:rsidRPr="00645496" w:rsidTr="00FA737C">
        <w:trPr>
          <w:trHeight w:val="1044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演讲水平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（20分钟自述，10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分钟问答）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1、表达能力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语言表达得体、流畅，肢体语言恰当，发挥有感染力，思路清晰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47ACB" w:rsidRPr="00645496" w:rsidTr="00FA737C">
        <w:trPr>
          <w:trHeight w:val="43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2、反应能力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时间节奏控制恰当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47ACB" w:rsidRPr="00645496" w:rsidTr="00FA737C">
        <w:trPr>
          <w:trHeight w:val="43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出色回答问题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7ACB" w:rsidRPr="00645496" w:rsidTr="00FA737C">
        <w:trPr>
          <w:trHeight w:val="696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3、小组合作能力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CB" w:rsidRPr="00645496" w:rsidRDefault="00147ACB" w:rsidP="00FA73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小组配合是否默契，小组成员参与程度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147ACB" w:rsidRPr="00645496" w:rsidTr="00FA737C">
        <w:trPr>
          <w:trHeight w:val="735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CB" w:rsidRPr="00645496" w:rsidRDefault="00147ACB" w:rsidP="00FA737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:rsidR="00147ACB" w:rsidRDefault="00147ACB" w:rsidP="00147ACB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D369FE" w:rsidRDefault="00D369FE">
      <w:bookmarkStart w:id="0" w:name="_GoBack"/>
      <w:bookmarkEnd w:id="0"/>
    </w:p>
    <w:sectPr w:rsidR="00D36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97" w:rsidRDefault="00203797" w:rsidP="00147ACB">
      <w:r>
        <w:separator/>
      </w:r>
    </w:p>
  </w:endnote>
  <w:endnote w:type="continuationSeparator" w:id="0">
    <w:p w:rsidR="00203797" w:rsidRDefault="00203797" w:rsidP="0014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97" w:rsidRDefault="00203797" w:rsidP="00147ACB">
      <w:r>
        <w:separator/>
      </w:r>
    </w:p>
  </w:footnote>
  <w:footnote w:type="continuationSeparator" w:id="0">
    <w:p w:rsidR="00203797" w:rsidRDefault="00203797" w:rsidP="0014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75"/>
    <w:rsid w:val="00147ACB"/>
    <w:rsid w:val="00203797"/>
    <w:rsid w:val="00BC7B75"/>
    <w:rsid w:val="00D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E017BD-3E3E-4C56-922F-77847765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A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dcterms:created xsi:type="dcterms:W3CDTF">2021-09-24T09:27:00Z</dcterms:created>
  <dcterms:modified xsi:type="dcterms:W3CDTF">2021-09-24T09:27:00Z</dcterms:modified>
</cp:coreProperties>
</file>