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一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硕士学位论文答辩须知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论文写作与装订——在论文写作过程中请及时与导师沟通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1、</w:t>
      </w:r>
      <w:r>
        <w:rPr>
          <w:rFonts w:ascii="宋体" w:hAnsi="宋体"/>
          <w:color w:val="auto"/>
          <w:sz w:val="24"/>
          <w:shd w:val="clear" w:color="auto" w:fill="FFFFFF"/>
        </w:rPr>
        <w:t>论文不少于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万字，摘要不少于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千字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9" w:hanging="334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2、</w:t>
      </w:r>
      <w:r>
        <w:rPr>
          <w:rFonts w:ascii="宋体" w:hAnsi="宋体"/>
          <w:color w:val="auto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即</w:t>
      </w:r>
      <w:r>
        <w:rPr>
          <w:rFonts w:ascii="宋体" w:hAnsi="宋体"/>
          <w:color w:val="auto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文</w:t>
      </w:r>
      <w:r>
        <w:rPr>
          <w:rFonts w:ascii="宋体" w:hAnsi="宋体"/>
          <w:color w:val="auto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。</w:t>
      </w:r>
      <w:r>
        <w:rPr>
          <w:rFonts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论文及摘要撰写和印制要求请见：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"http://grs.ruc.edu.cn/info/1025/1295.htm"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/>
          <w:color w:val="auto"/>
          <w:sz w:val="24"/>
          <w:shd w:val="clear" w:color="auto" w:fill="FFFFFF"/>
        </w:rPr>
        <w:t>http://grs.ruc.edu.cn/info/1025/1295.htm</w:t>
      </w:r>
      <w:r>
        <w:rPr>
          <w:rStyle w:val="5"/>
          <w:rFonts w:ascii="宋体" w:hAnsi="宋体"/>
          <w:color w:val="auto"/>
          <w:sz w:val="24"/>
          <w:shd w:val="clear" w:color="auto" w:fill="FFFFFF"/>
        </w:rPr>
        <w:fldChar w:fldCharType="end"/>
      </w:r>
      <w:r>
        <w:rPr>
          <w:rFonts w:ascii="宋体" w:hAnsi="宋体"/>
          <w:color w:val="auto"/>
          <w:sz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3、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独创性声明必须有本人和导师亲笔签字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注：所有手写部分均使用钢笔或签字笔，不得用铅笔或圆珠笔等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1095" w:hanging="720"/>
        <w:jc w:val="left"/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答辩材料准备</w:t>
      </w:r>
    </w:p>
    <w:p>
      <w:pPr>
        <w:widowControl/>
        <w:numPr>
          <w:ilvl w:val="0"/>
          <w:numId w:val="0"/>
        </w:numPr>
        <w:tabs>
          <w:tab w:val="left" w:pos="720"/>
        </w:tabs>
        <w:spacing w:line="360" w:lineRule="auto"/>
        <w:ind w:left="375" w:leftChars="0"/>
        <w:jc w:val="left"/>
        <w:rPr>
          <w:rFonts w:hint="default" w:ascii="宋体" w:hAnsi="宋体" w:cs="宋体" w:eastAsiaTheme="minorEastAsia"/>
          <w:b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以下材料须在答辩前3天准备好：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答辩前不允许填写决议内容，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7" w:leftChars="176" w:hanging="337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</w:t>
      </w:r>
      <w:r>
        <w:rPr>
          <w:rFonts w:hint="eastAsia" w:ascii="宋体" w:hAnsi="宋体"/>
          <w:b/>
          <w:bCs/>
          <w:color w:val="auto"/>
          <w:sz w:val="24"/>
          <w:shd w:val="clear" w:color="auto" w:fill="FFFFFF"/>
        </w:rPr>
        <w:t>草拟的答辩决议1份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参见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中国人民大学经济学院博士学位论文答辩委员会决议书写规范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教研室统一安排，5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月</w:t>
      </w:r>
      <w:r>
        <w:rPr>
          <w:rFonts w:ascii="宋体" w:hAnsi="宋体" w:cs="宋体"/>
          <w:b/>
          <w:bCs/>
          <w:color w:val="auto"/>
          <w:kern w:val="0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1、答辩前一天到教务科领取：横幅、座签、答辩表决票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2、答辩当天提前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一小时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到场布置会场，为答辩老师们准备开水、水杯、纸笔等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3、关于答辩秘书：一般为同场答辩的同学，不能由答辩人本人承担，须答辩秘书写的材料一律不能出现答辩人本人的笔迹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4、要求答辩时间每人不少于二小时。具体工作要求请见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《</w:t>
      </w:r>
      <w:r>
        <w:rPr>
          <w:rFonts w:hint="eastAsia" w:ascii="宋体" w:hAnsi="宋体"/>
          <w:color w:val="auto"/>
          <w:sz w:val="24"/>
          <w:shd w:val="clear" w:color="auto" w:fill="FFFFFF"/>
        </w:rPr>
        <w:t>中国人民大学研究生学位论文答辩会工作要求及工作程序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》</w:t>
      </w: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auto"/>
          <w:kern w:val="0"/>
          <w:sz w:val="24"/>
          <w:u w:val="single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四、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答辩后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一周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内交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齐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以下材料（按照卷内文件目录排序）：</w:t>
      </w:r>
      <w:r>
        <w:rPr>
          <w:rFonts w:ascii="宋体" w:hAnsi="宋体" w:cs="宋体"/>
          <w:b/>
          <w:iCs/>
          <w:color w:val="auto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auto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就写几，一般</w:t>
      </w:r>
      <w:r>
        <w:rPr>
          <w:rFonts w:hint="eastAsia"/>
          <w:color w:val="auto"/>
          <w:sz w:val="24"/>
          <w:shd w:val="clear" w:color="auto" w:fill="FFFFFF"/>
        </w:rPr>
        <w:t>是4</w:t>
      </w:r>
      <w:r>
        <w:rPr>
          <w:rFonts w:ascii="宋体" w:hAnsi="宋体"/>
          <w:color w:val="auto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auto"/>
          <w:sz w:val="24"/>
          <w:shd w:val="clear" w:color="auto" w:fill="FFFFFF"/>
        </w:rPr>
        <w:t>须如实写</w:t>
      </w:r>
      <w:r>
        <w:rPr>
          <w:rFonts w:ascii="宋体" w:hAnsi="宋体"/>
          <w:color w:val="auto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：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auto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auto"/>
          <w:sz w:val="24"/>
          <w:shd w:val="clear" w:color="auto" w:fill="FFFFFF"/>
        </w:rPr>
        <w:t>20</w:t>
      </w:r>
      <w:r>
        <w:rPr>
          <w:rFonts w:ascii="宋体" w:hAnsi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5）答辩表决票（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所有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表决票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须用胶水粘贴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在一张空白A4纸上，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上下左右均留出5cm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8）存档论文4本，须有导师和本人签字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auto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答辩未通过</w:t>
      </w:r>
      <w:r>
        <w:rPr>
          <w:rFonts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auto"/>
          <w:kern w:val="0"/>
          <w:sz w:val="24"/>
        </w:rPr>
        <w:t>同意授予***硕士学位</w:t>
      </w:r>
      <w:r>
        <w:rPr>
          <w:rFonts w:ascii="宋体" w:hAnsi="宋体" w:cs="宋体"/>
          <w:color w:val="auto"/>
          <w:kern w:val="0"/>
          <w:sz w:val="24"/>
        </w:rPr>
        <w:t>，***</w:t>
      </w:r>
      <w:r>
        <w:rPr>
          <w:rFonts w:hint="eastAsia" w:ascii="宋体" w:hAnsi="宋体" w:cs="宋体"/>
          <w:color w:val="auto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auto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auto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其他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4"/>
        </w:rPr>
        <w:t>月中下旬提交电子论文：图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</w:rPr>
        <w:t>书馆网站</w:t>
      </w:r>
      <w:r>
        <w:rPr>
          <w:rFonts w:ascii="Times New Roman" w:hAnsi="Times New Roman" w:eastAsia="宋体" w:cs="Times New Roman"/>
          <w:kern w:val="0"/>
          <w:szCs w:val="21"/>
        </w:rPr>
        <w:t>lib.ruc.edu.cn</w:t>
      </w:r>
      <w:r>
        <w:rPr>
          <w:rFonts w:hint="eastAsia" w:ascii="宋体" w:hAnsi="宋体" w:cs="宋体"/>
          <w:color w:val="auto"/>
          <w:kern w:val="0"/>
          <w:sz w:val="24"/>
        </w:rPr>
        <w:t>-读者园地-学位论文提交</w:t>
      </w:r>
    </w:p>
    <w:p>
      <w:pPr>
        <w:widowControl/>
        <w:spacing w:line="360" w:lineRule="auto"/>
        <w:ind w:firstLine="480"/>
        <w:jc w:val="left"/>
        <w:rPr>
          <w:color w:val="auto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25日前，</w:t>
      </w:r>
      <w:r>
        <w:rPr>
          <w:rFonts w:hint="eastAsia" w:ascii="宋体" w:hAnsi="宋体" w:cs="宋体"/>
          <w:color w:val="auto"/>
          <w:kern w:val="0"/>
          <w:sz w:val="24"/>
        </w:rPr>
        <w:t>登陆研究生管理信息系统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论文答辩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学位信息上报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7DD57"/>
    <w:multiLevelType w:val="singleLevel"/>
    <w:tmpl w:val="BF07D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mRmOTRiMmYyZDIxYWViNzkzN2NmOTljNmZiYTUifQ=="/>
  </w:docVars>
  <w:rsids>
    <w:rsidRoot w:val="00000000"/>
    <w:rsid w:val="1135028A"/>
    <w:rsid w:val="12721892"/>
    <w:rsid w:val="29E47ED2"/>
    <w:rsid w:val="73C81410"/>
    <w:rsid w:val="779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1075</Characters>
  <Lines>0</Lines>
  <Paragraphs>0</Paragraphs>
  <TotalTime>0</TotalTime>
  <ScaleCrop>false</ScaleCrop>
  <LinksUpToDate>false</LinksUpToDate>
  <CharactersWithSpaces>1089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2022-09-06T09:35:00Z</dcterms:created>
  <dc:creator>admin</dc:creator>
  <cp:lastModifiedBy>20170082</cp:lastModifiedBy>
  <dcterms:modified xsi:type="dcterms:W3CDTF">2024-09-12T05:18:08Z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37B80EE368D64A9CBA2F7DF68DB3AD2C_13</vt:lpwstr>
  </property>
</Properties>
</file>