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D9" w:rsidRPr="00DC6BD7" w:rsidRDefault="00DC6BD7" w:rsidP="008D16D9">
      <w:pPr>
        <w:jc w:val="center"/>
        <w:rPr>
          <w:rFonts w:ascii="黑体" w:eastAsia="黑体" w:hAnsi="黑体"/>
          <w:sz w:val="28"/>
        </w:rPr>
      </w:pPr>
      <w:r w:rsidRPr="00DC6BD7">
        <w:rPr>
          <w:rFonts w:ascii="黑体" w:eastAsia="黑体" w:hAnsi="黑体" w:hint="eastAsia"/>
          <w:sz w:val="28"/>
        </w:rPr>
        <w:t>“</w:t>
      </w:r>
      <w:r w:rsidR="006B6BAC" w:rsidRPr="00DC6BD7">
        <w:rPr>
          <w:rFonts w:ascii="黑体" w:eastAsia="黑体" w:hAnsi="黑体" w:hint="eastAsia"/>
          <w:sz w:val="28"/>
        </w:rPr>
        <w:t>集聚与增长：面向十三五规划的空间发展战略</w:t>
      </w:r>
      <w:r w:rsidRPr="00DC6BD7">
        <w:rPr>
          <w:rFonts w:ascii="黑体" w:eastAsia="黑体" w:hAnsi="黑体" w:hint="eastAsia"/>
          <w:sz w:val="28"/>
        </w:rPr>
        <w:t>”</w:t>
      </w:r>
      <w:r w:rsidR="006B6BAC" w:rsidRPr="00DC6BD7">
        <w:rPr>
          <w:rFonts w:ascii="黑体" w:eastAsia="黑体" w:hAnsi="黑体" w:hint="eastAsia"/>
          <w:sz w:val="28"/>
        </w:rPr>
        <w:t>高端论坛</w:t>
      </w:r>
    </w:p>
    <w:p w:rsidR="006B6BAC" w:rsidRPr="00DC6BD7" w:rsidRDefault="006B6BAC" w:rsidP="008D16D9">
      <w:pPr>
        <w:jc w:val="center"/>
        <w:rPr>
          <w:rFonts w:ascii="黑体" w:eastAsia="黑体" w:hAnsi="黑体"/>
          <w:sz w:val="28"/>
        </w:rPr>
      </w:pPr>
      <w:r w:rsidRPr="00DC6BD7">
        <w:rPr>
          <w:rFonts w:ascii="黑体" w:eastAsia="黑体" w:hAnsi="黑体" w:hint="eastAsia"/>
          <w:sz w:val="28"/>
        </w:rPr>
        <w:t>暨“集聚经济学”中文版新书发布会</w:t>
      </w:r>
    </w:p>
    <w:p w:rsidR="006B6BAC" w:rsidRPr="00DC6BD7" w:rsidRDefault="008D16D9" w:rsidP="008D16D9">
      <w:pPr>
        <w:jc w:val="center"/>
        <w:rPr>
          <w:rFonts w:ascii="黑体" w:eastAsia="黑体" w:hAnsi="黑体"/>
          <w:sz w:val="28"/>
        </w:rPr>
      </w:pPr>
      <w:r w:rsidRPr="00DC6BD7">
        <w:rPr>
          <w:rFonts w:ascii="黑体" w:eastAsia="黑体" w:hAnsi="黑体" w:hint="eastAsia"/>
          <w:sz w:val="28"/>
        </w:rPr>
        <w:t>会议通知</w:t>
      </w:r>
    </w:p>
    <w:p w:rsidR="006B6BAC" w:rsidRDefault="006B6BAC" w:rsidP="006B6BAC">
      <w:pPr>
        <w:jc w:val="left"/>
      </w:pPr>
    </w:p>
    <w:p w:rsidR="00AA67AE" w:rsidRDefault="008D16D9" w:rsidP="00CE3AA0">
      <w:pPr>
        <w:spacing w:line="276" w:lineRule="auto"/>
        <w:ind w:firstLineChars="200" w:firstLine="480"/>
        <w:rPr>
          <w:sz w:val="24"/>
        </w:rPr>
      </w:pPr>
      <w:r w:rsidRPr="00CE3AA0">
        <w:rPr>
          <w:rFonts w:hint="eastAsia"/>
          <w:sz w:val="24"/>
        </w:rPr>
        <w:t>中国经济再平衡落实到空间上，一方面要求充分发挥集聚经济的作用，促进经济效率的提高，另一方面要求推进</w:t>
      </w:r>
      <w:r w:rsidR="00AA67AE">
        <w:rPr>
          <w:rFonts w:hint="eastAsia"/>
          <w:sz w:val="24"/>
        </w:rPr>
        <w:t>四个板块和三大战略的实施，促进区域协调发展。制定十三五期间的区域经济</w:t>
      </w:r>
      <w:r w:rsidRPr="00CE3AA0">
        <w:rPr>
          <w:rFonts w:hint="eastAsia"/>
          <w:sz w:val="24"/>
        </w:rPr>
        <w:t>发展战略</w:t>
      </w:r>
      <w:r w:rsidR="00AA67AE">
        <w:rPr>
          <w:rFonts w:hint="eastAsia"/>
          <w:sz w:val="24"/>
        </w:rPr>
        <w:t>，迫切需要经济理论的支撑。</w:t>
      </w:r>
    </w:p>
    <w:p w:rsidR="008D16D9" w:rsidRPr="00CE3AA0" w:rsidRDefault="00AA67AE" w:rsidP="00CE3AA0">
      <w:pPr>
        <w:spacing w:line="27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为此，中国人民大学经济学院</w:t>
      </w:r>
      <w:r w:rsidR="008D16D9" w:rsidRPr="00CE3AA0">
        <w:rPr>
          <w:rFonts w:hint="eastAsia"/>
          <w:sz w:val="24"/>
        </w:rPr>
        <w:t>拟举办“集聚与增长：面向十三五规划的空间发展战略”高端论坛，邀请国内外著名的</w:t>
      </w:r>
      <w:r>
        <w:rPr>
          <w:rFonts w:hint="eastAsia"/>
          <w:sz w:val="24"/>
        </w:rPr>
        <w:t>区域经济学和空间经济学家共聚一堂，探讨空间经济理论与区域经济</w:t>
      </w:r>
      <w:r w:rsidR="008D16D9" w:rsidRPr="00CE3AA0">
        <w:rPr>
          <w:rFonts w:hint="eastAsia"/>
          <w:sz w:val="24"/>
        </w:rPr>
        <w:t>发展战略的最新进展。</w:t>
      </w:r>
    </w:p>
    <w:p w:rsidR="008D16D9" w:rsidRPr="00CE3AA0" w:rsidRDefault="008D16D9" w:rsidP="00CE3AA0">
      <w:pPr>
        <w:spacing w:line="276" w:lineRule="auto"/>
        <w:rPr>
          <w:sz w:val="24"/>
        </w:rPr>
      </w:pPr>
    </w:p>
    <w:p w:rsidR="006B6BAC" w:rsidRPr="00CE3AA0" w:rsidRDefault="008D16D9" w:rsidP="00CE3AA0">
      <w:pPr>
        <w:spacing w:line="276" w:lineRule="auto"/>
        <w:rPr>
          <w:sz w:val="24"/>
        </w:rPr>
      </w:pPr>
      <w:r w:rsidRPr="00CE3AA0">
        <w:rPr>
          <w:rFonts w:hint="eastAsia"/>
          <w:sz w:val="24"/>
        </w:rPr>
        <w:t>一</w:t>
      </w:r>
      <w:r w:rsidR="006B6BAC" w:rsidRPr="00CE3AA0">
        <w:rPr>
          <w:rFonts w:hint="eastAsia"/>
          <w:sz w:val="24"/>
        </w:rPr>
        <w:t>、时间和地点</w:t>
      </w:r>
    </w:p>
    <w:p w:rsidR="006B6BAC" w:rsidRPr="00CE3AA0" w:rsidRDefault="006B6BAC" w:rsidP="00CE3AA0">
      <w:pPr>
        <w:spacing w:line="276" w:lineRule="auto"/>
        <w:ind w:leftChars="200" w:left="420"/>
        <w:rPr>
          <w:sz w:val="24"/>
        </w:rPr>
      </w:pPr>
      <w:r w:rsidRPr="00CE3AA0">
        <w:rPr>
          <w:rFonts w:hint="eastAsia"/>
          <w:sz w:val="24"/>
        </w:rPr>
        <w:t>日期：</w:t>
      </w:r>
      <w:r w:rsidRPr="00CE3AA0">
        <w:rPr>
          <w:rFonts w:hint="eastAsia"/>
          <w:sz w:val="24"/>
        </w:rPr>
        <w:t>2015</w:t>
      </w:r>
      <w:r w:rsidRPr="00CE3AA0">
        <w:rPr>
          <w:rFonts w:hint="eastAsia"/>
          <w:sz w:val="24"/>
        </w:rPr>
        <w:t>年</w:t>
      </w:r>
      <w:r w:rsidRPr="00CE3AA0">
        <w:rPr>
          <w:rFonts w:hint="eastAsia"/>
          <w:sz w:val="24"/>
        </w:rPr>
        <w:t>12</w:t>
      </w:r>
      <w:r w:rsidRPr="00CE3AA0">
        <w:rPr>
          <w:rFonts w:hint="eastAsia"/>
          <w:sz w:val="24"/>
        </w:rPr>
        <w:t>月</w:t>
      </w:r>
      <w:r w:rsidRPr="00CE3AA0">
        <w:rPr>
          <w:rFonts w:hint="eastAsia"/>
          <w:sz w:val="24"/>
        </w:rPr>
        <w:t>15</w:t>
      </w:r>
      <w:r w:rsidRPr="00CE3AA0">
        <w:rPr>
          <w:rFonts w:hint="eastAsia"/>
          <w:sz w:val="24"/>
        </w:rPr>
        <w:t>日</w:t>
      </w:r>
      <w:r w:rsidR="00CE3AA0">
        <w:rPr>
          <w:rFonts w:hint="eastAsia"/>
          <w:sz w:val="24"/>
        </w:rPr>
        <w:t>全天</w:t>
      </w:r>
    </w:p>
    <w:p w:rsidR="006B6BAC" w:rsidRPr="00CE3AA0" w:rsidRDefault="00AA67AE" w:rsidP="00CE3AA0">
      <w:pPr>
        <w:spacing w:line="276" w:lineRule="auto"/>
        <w:ind w:leftChars="200" w:left="420"/>
        <w:rPr>
          <w:sz w:val="24"/>
        </w:rPr>
      </w:pPr>
      <w:r>
        <w:rPr>
          <w:rFonts w:hint="eastAsia"/>
          <w:sz w:val="24"/>
        </w:rPr>
        <w:t>地点：中国人民大学明德主楼</w:t>
      </w:r>
      <w:r>
        <w:rPr>
          <w:rFonts w:hint="eastAsia"/>
          <w:sz w:val="24"/>
        </w:rPr>
        <w:t>728</w:t>
      </w:r>
      <w:r>
        <w:rPr>
          <w:rFonts w:hint="eastAsia"/>
          <w:sz w:val="24"/>
        </w:rPr>
        <w:t>会议室</w:t>
      </w:r>
    </w:p>
    <w:p w:rsidR="006B6BAC" w:rsidRPr="00CE3AA0" w:rsidRDefault="006B6BAC" w:rsidP="00CE3AA0">
      <w:pPr>
        <w:spacing w:line="276" w:lineRule="auto"/>
        <w:rPr>
          <w:sz w:val="24"/>
        </w:rPr>
      </w:pPr>
    </w:p>
    <w:p w:rsidR="006B6BAC" w:rsidRPr="00CE3AA0" w:rsidRDefault="008D16D9" w:rsidP="00CE3AA0">
      <w:pPr>
        <w:spacing w:line="276" w:lineRule="auto"/>
        <w:rPr>
          <w:sz w:val="24"/>
        </w:rPr>
      </w:pPr>
      <w:r w:rsidRPr="00CE3AA0">
        <w:rPr>
          <w:rFonts w:hint="eastAsia"/>
          <w:sz w:val="24"/>
        </w:rPr>
        <w:t>二</w:t>
      </w:r>
      <w:r w:rsidR="00AA67AE">
        <w:rPr>
          <w:rFonts w:hint="eastAsia"/>
          <w:sz w:val="24"/>
        </w:rPr>
        <w:t>、论坛议程</w:t>
      </w:r>
    </w:p>
    <w:p w:rsidR="006B6BAC" w:rsidRPr="00CE3AA0" w:rsidRDefault="008D16D9" w:rsidP="00CE3AA0">
      <w:pPr>
        <w:spacing w:line="276" w:lineRule="auto"/>
        <w:ind w:leftChars="200" w:left="420"/>
        <w:rPr>
          <w:sz w:val="24"/>
        </w:rPr>
      </w:pPr>
      <w:r w:rsidRPr="00CE3AA0">
        <w:rPr>
          <w:rFonts w:hint="eastAsia"/>
          <w:sz w:val="24"/>
        </w:rPr>
        <w:t>嘉宾</w:t>
      </w:r>
      <w:r w:rsidR="006B6BAC" w:rsidRPr="00CE3AA0">
        <w:rPr>
          <w:rFonts w:hint="eastAsia"/>
          <w:sz w:val="24"/>
        </w:rPr>
        <w:t>致辞</w:t>
      </w:r>
    </w:p>
    <w:p w:rsidR="006B6BAC" w:rsidRPr="00CE3AA0" w:rsidRDefault="006B6BAC" w:rsidP="00CE3AA0">
      <w:pPr>
        <w:spacing w:line="276" w:lineRule="auto"/>
        <w:ind w:leftChars="200" w:left="420"/>
        <w:rPr>
          <w:sz w:val="24"/>
        </w:rPr>
      </w:pPr>
      <w:r w:rsidRPr="00CE3AA0">
        <w:rPr>
          <w:rFonts w:hint="eastAsia"/>
          <w:sz w:val="24"/>
        </w:rPr>
        <w:t>主旨</w:t>
      </w:r>
      <w:r w:rsidR="00AA67AE" w:rsidRPr="00CE3AA0">
        <w:rPr>
          <w:rFonts w:hint="eastAsia"/>
          <w:sz w:val="24"/>
        </w:rPr>
        <w:t>演</w:t>
      </w:r>
      <w:r w:rsidRPr="00CE3AA0">
        <w:rPr>
          <w:rFonts w:hint="eastAsia"/>
          <w:sz w:val="24"/>
        </w:rPr>
        <w:t>讲</w:t>
      </w:r>
      <w:r w:rsidR="008D16D9" w:rsidRPr="00CE3AA0">
        <w:rPr>
          <w:rFonts w:hint="eastAsia"/>
          <w:sz w:val="24"/>
        </w:rPr>
        <w:t>：</w:t>
      </w:r>
      <w:r w:rsidRPr="00CE3AA0">
        <w:rPr>
          <w:rFonts w:hint="eastAsia"/>
          <w:sz w:val="24"/>
        </w:rPr>
        <w:t>藤田昌久教授（日本经济产业研究所所长）</w:t>
      </w:r>
    </w:p>
    <w:p w:rsidR="006B6BAC" w:rsidRPr="00CE3AA0" w:rsidRDefault="003905BF" w:rsidP="00CE3AA0">
      <w:pPr>
        <w:spacing w:line="276" w:lineRule="auto"/>
        <w:ind w:leftChars="200" w:left="420"/>
        <w:rPr>
          <w:sz w:val="24"/>
        </w:rPr>
      </w:pPr>
      <w:r>
        <w:rPr>
          <w:rFonts w:hint="eastAsia"/>
          <w:sz w:val="24"/>
        </w:rPr>
        <w:t>主题</w:t>
      </w:r>
      <w:r w:rsidR="006B6BAC" w:rsidRPr="00CE3AA0">
        <w:rPr>
          <w:rFonts w:hint="eastAsia"/>
          <w:sz w:val="24"/>
        </w:rPr>
        <w:t>报告</w:t>
      </w:r>
      <w:r w:rsidR="008D16D9" w:rsidRPr="00CE3AA0">
        <w:rPr>
          <w:rFonts w:hint="eastAsia"/>
          <w:sz w:val="24"/>
        </w:rPr>
        <w:t>：</w:t>
      </w:r>
      <w:r w:rsidR="006B6BAC" w:rsidRPr="00CE3AA0">
        <w:rPr>
          <w:sz w:val="24"/>
        </w:rPr>
        <w:t xml:space="preserve">Charles Van </w:t>
      </w:r>
      <w:proofErr w:type="spellStart"/>
      <w:r w:rsidR="006B6BAC" w:rsidRPr="00CE3AA0">
        <w:rPr>
          <w:sz w:val="24"/>
        </w:rPr>
        <w:t>Marrewijk</w:t>
      </w:r>
      <w:proofErr w:type="spellEnd"/>
      <w:r w:rsidR="006B6BAC" w:rsidRPr="00CE3AA0">
        <w:rPr>
          <w:rFonts w:hint="eastAsia"/>
          <w:sz w:val="24"/>
        </w:rPr>
        <w:t>（西交利物浦大学教授）</w:t>
      </w:r>
    </w:p>
    <w:p w:rsidR="006B6BAC" w:rsidRDefault="006B6BAC" w:rsidP="00454FDA">
      <w:pPr>
        <w:spacing w:line="276" w:lineRule="auto"/>
        <w:ind w:leftChars="750" w:left="1575"/>
        <w:rPr>
          <w:sz w:val="24"/>
        </w:rPr>
      </w:pPr>
      <w:r w:rsidRPr="00CE3AA0">
        <w:rPr>
          <w:rFonts w:hint="eastAsia"/>
          <w:sz w:val="24"/>
        </w:rPr>
        <w:t>彭信坤（台湾中央研究院经济研究所</w:t>
      </w:r>
      <w:r w:rsidR="00454FDA">
        <w:rPr>
          <w:rFonts w:hint="eastAsia"/>
          <w:sz w:val="24"/>
        </w:rPr>
        <w:t>原</w:t>
      </w:r>
      <w:r w:rsidRPr="00CE3AA0">
        <w:rPr>
          <w:rFonts w:hint="eastAsia"/>
          <w:sz w:val="24"/>
        </w:rPr>
        <w:t>所长</w:t>
      </w:r>
      <w:r w:rsidR="008A3D97">
        <w:rPr>
          <w:rFonts w:hint="eastAsia"/>
          <w:sz w:val="24"/>
        </w:rPr>
        <w:t>、</w:t>
      </w:r>
      <w:r w:rsidR="00454FDA">
        <w:rPr>
          <w:rFonts w:hint="eastAsia"/>
          <w:sz w:val="24"/>
        </w:rPr>
        <w:t>特聘</w:t>
      </w:r>
      <w:r w:rsidR="00AA67AE">
        <w:rPr>
          <w:rFonts w:hint="eastAsia"/>
          <w:sz w:val="24"/>
        </w:rPr>
        <w:t>研究员</w:t>
      </w:r>
      <w:r w:rsidR="00454FDA">
        <w:rPr>
          <w:rFonts w:hint="eastAsia"/>
          <w:sz w:val="24"/>
        </w:rPr>
        <w:t>，台湾大学合聘教授</w:t>
      </w:r>
      <w:r w:rsidRPr="00CE3AA0">
        <w:rPr>
          <w:rFonts w:hint="eastAsia"/>
          <w:sz w:val="24"/>
        </w:rPr>
        <w:t>）</w:t>
      </w:r>
    </w:p>
    <w:p w:rsidR="00AA67AE" w:rsidRPr="00CE3AA0" w:rsidRDefault="00AA67AE" w:rsidP="00CE3AA0">
      <w:pPr>
        <w:spacing w:line="276" w:lineRule="auto"/>
        <w:ind w:leftChars="400" w:left="840" w:firstLineChars="300" w:firstLine="720"/>
        <w:rPr>
          <w:sz w:val="24"/>
        </w:rPr>
      </w:pPr>
      <w:r>
        <w:rPr>
          <w:rFonts w:hint="eastAsia"/>
          <w:sz w:val="24"/>
        </w:rPr>
        <w:t>石敏俊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中国人民大学经济学院区域与城市经济研究所教授</w:t>
      </w:r>
      <w:r>
        <w:rPr>
          <w:rFonts w:hint="eastAsia"/>
          <w:sz w:val="24"/>
        </w:rPr>
        <w:t>)</w:t>
      </w:r>
    </w:p>
    <w:p w:rsidR="006B6BAC" w:rsidRPr="00CE3AA0" w:rsidRDefault="00CC6187" w:rsidP="00CE3AA0">
      <w:pPr>
        <w:spacing w:line="276" w:lineRule="auto"/>
        <w:ind w:leftChars="200" w:left="420"/>
        <w:rPr>
          <w:sz w:val="24"/>
        </w:rPr>
      </w:pPr>
      <w:r w:rsidRPr="00CE3AA0">
        <w:rPr>
          <w:rFonts w:hint="eastAsia"/>
          <w:sz w:val="24"/>
        </w:rPr>
        <w:t>集聚经济学中文版</w:t>
      </w:r>
      <w:r w:rsidR="006B6BAC" w:rsidRPr="00CE3AA0">
        <w:rPr>
          <w:rFonts w:hint="eastAsia"/>
          <w:sz w:val="24"/>
        </w:rPr>
        <w:t>新书发布会</w:t>
      </w:r>
    </w:p>
    <w:p w:rsidR="006B6BAC" w:rsidRPr="00CE3AA0" w:rsidRDefault="00D005E7" w:rsidP="00CE3AA0">
      <w:pPr>
        <w:spacing w:line="276" w:lineRule="auto"/>
        <w:ind w:leftChars="200" w:left="420"/>
        <w:rPr>
          <w:sz w:val="24"/>
        </w:rPr>
      </w:pPr>
      <w:r w:rsidRPr="00CE3AA0">
        <w:rPr>
          <w:rFonts w:hint="eastAsia"/>
          <w:sz w:val="24"/>
        </w:rPr>
        <w:t>专家报告：面向十三五规划的空间发展战略</w:t>
      </w:r>
    </w:p>
    <w:p w:rsidR="006B6BAC" w:rsidRPr="00CE3AA0" w:rsidRDefault="00D005E7" w:rsidP="00CE3AA0">
      <w:pPr>
        <w:spacing w:line="276" w:lineRule="auto"/>
        <w:ind w:leftChars="200" w:left="420"/>
        <w:rPr>
          <w:sz w:val="24"/>
        </w:rPr>
      </w:pPr>
      <w:r w:rsidRPr="00CE3AA0">
        <w:rPr>
          <w:rFonts w:hint="eastAsia"/>
          <w:sz w:val="24"/>
        </w:rPr>
        <w:t>专家报告：空间经济学前沿进展</w:t>
      </w:r>
    </w:p>
    <w:p w:rsidR="008D16D9" w:rsidRPr="00CE3AA0" w:rsidRDefault="008D16D9" w:rsidP="00CE3AA0">
      <w:pPr>
        <w:spacing w:line="276" w:lineRule="auto"/>
        <w:rPr>
          <w:sz w:val="24"/>
        </w:rPr>
      </w:pPr>
    </w:p>
    <w:p w:rsidR="006B6BAC" w:rsidRPr="00CE3AA0" w:rsidRDefault="008D16D9" w:rsidP="00CE3AA0">
      <w:pPr>
        <w:spacing w:line="276" w:lineRule="auto"/>
        <w:rPr>
          <w:sz w:val="24"/>
        </w:rPr>
      </w:pPr>
      <w:r w:rsidRPr="00CE3AA0">
        <w:rPr>
          <w:rFonts w:hint="eastAsia"/>
          <w:sz w:val="24"/>
        </w:rPr>
        <w:t>三、</w:t>
      </w:r>
      <w:r w:rsidR="00D005E7" w:rsidRPr="00CE3AA0">
        <w:rPr>
          <w:rFonts w:hint="eastAsia"/>
          <w:sz w:val="24"/>
        </w:rPr>
        <w:t>论坛不收注册费，交通和住宿</w:t>
      </w:r>
      <w:r w:rsidR="00DC6BD7" w:rsidRPr="00CE3AA0">
        <w:rPr>
          <w:rFonts w:hint="eastAsia"/>
          <w:sz w:val="24"/>
        </w:rPr>
        <w:t>费用</w:t>
      </w:r>
      <w:r w:rsidR="00D005E7" w:rsidRPr="00CE3AA0">
        <w:rPr>
          <w:rFonts w:hint="eastAsia"/>
          <w:sz w:val="24"/>
        </w:rPr>
        <w:t>自理（特邀嘉宾除外）。</w:t>
      </w:r>
    </w:p>
    <w:p w:rsidR="00D005E7" w:rsidRPr="00CE3AA0" w:rsidRDefault="00D005E7" w:rsidP="00CE3AA0">
      <w:pPr>
        <w:spacing w:line="276" w:lineRule="auto"/>
        <w:rPr>
          <w:sz w:val="24"/>
        </w:rPr>
      </w:pPr>
    </w:p>
    <w:p w:rsidR="00CE3AA0" w:rsidRPr="00CE3AA0" w:rsidRDefault="00D005E7" w:rsidP="00CE3AA0">
      <w:pPr>
        <w:spacing w:line="276" w:lineRule="auto"/>
        <w:rPr>
          <w:sz w:val="24"/>
        </w:rPr>
      </w:pPr>
      <w:r w:rsidRPr="00CE3AA0">
        <w:rPr>
          <w:rFonts w:hint="eastAsia"/>
          <w:sz w:val="24"/>
        </w:rPr>
        <w:t>四、</w:t>
      </w:r>
      <w:proofErr w:type="gramStart"/>
      <w:r w:rsidR="00CE3AA0" w:rsidRPr="00CE3AA0">
        <w:rPr>
          <w:rFonts w:hint="eastAsia"/>
          <w:sz w:val="24"/>
        </w:rPr>
        <w:t>报名</w:t>
      </w:r>
      <w:r w:rsidRPr="00CE3AA0">
        <w:rPr>
          <w:rFonts w:hint="eastAsia"/>
          <w:sz w:val="24"/>
        </w:rPr>
        <w:t>请</w:t>
      </w:r>
      <w:proofErr w:type="gramEnd"/>
      <w:r w:rsidRPr="00CE3AA0">
        <w:rPr>
          <w:rFonts w:hint="eastAsia"/>
          <w:sz w:val="24"/>
        </w:rPr>
        <w:t>于</w:t>
      </w:r>
      <w:r w:rsidRPr="00CE3AA0">
        <w:rPr>
          <w:rFonts w:hint="eastAsia"/>
          <w:sz w:val="24"/>
        </w:rPr>
        <w:t>2015</w:t>
      </w:r>
      <w:r w:rsidRPr="00CE3AA0">
        <w:rPr>
          <w:rFonts w:hint="eastAsia"/>
          <w:sz w:val="24"/>
        </w:rPr>
        <w:t>年</w:t>
      </w:r>
      <w:r w:rsidRPr="00CE3AA0">
        <w:rPr>
          <w:rFonts w:hint="eastAsia"/>
          <w:sz w:val="24"/>
        </w:rPr>
        <w:t>11</w:t>
      </w:r>
      <w:r w:rsidRPr="00CE3AA0">
        <w:rPr>
          <w:rFonts w:hint="eastAsia"/>
          <w:sz w:val="24"/>
        </w:rPr>
        <w:t>月</w:t>
      </w:r>
      <w:r w:rsidRPr="00CE3AA0">
        <w:rPr>
          <w:rFonts w:hint="eastAsia"/>
          <w:sz w:val="24"/>
        </w:rPr>
        <w:t>15</w:t>
      </w:r>
      <w:r w:rsidRPr="00CE3AA0">
        <w:rPr>
          <w:rFonts w:hint="eastAsia"/>
          <w:sz w:val="24"/>
        </w:rPr>
        <w:t>日前填写回执，发送到论坛秘书处。</w:t>
      </w:r>
    </w:p>
    <w:p w:rsidR="00CE3AA0" w:rsidRPr="00CE3AA0" w:rsidRDefault="00CE3AA0" w:rsidP="00CE3AA0">
      <w:pPr>
        <w:spacing w:line="276" w:lineRule="auto"/>
        <w:rPr>
          <w:sz w:val="24"/>
        </w:rPr>
      </w:pPr>
    </w:p>
    <w:p w:rsidR="00D005E7" w:rsidRPr="00CE3AA0" w:rsidRDefault="00CE3AA0" w:rsidP="00CE3AA0">
      <w:pPr>
        <w:spacing w:line="276" w:lineRule="auto"/>
        <w:rPr>
          <w:sz w:val="24"/>
        </w:rPr>
      </w:pPr>
      <w:r w:rsidRPr="00CE3AA0">
        <w:rPr>
          <w:rFonts w:hint="eastAsia"/>
          <w:sz w:val="24"/>
        </w:rPr>
        <w:t>五、论坛秘书处联系方式</w:t>
      </w:r>
    </w:p>
    <w:p w:rsidR="00D005E7" w:rsidRPr="00CE3AA0" w:rsidRDefault="00D005E7" w:rsidP="00CE3AA0">
      <w:pPr>
        <w:spacing w:line="276" w:lineRule="auto"/>
        <w:ind w:leftChars="300" w:left="630"/>
        <w:rPr>
          <w:sz w:val="24"/>
        </w:rPr>
      </w:pPr>
      <w:r w:rsidRPr="00CE3AA0">
        <w:rPr>
          <w:rFonts w:hint="eastAsia"/>
          <w:sz w:val="24"/>
        </w:rPr>
        <w:t>石敏俊，电子邮箱：</w:t>
      </w:r>
      <w:hyperlink r:id="rId7" w:history="1">
        <w:r w:rsidRPr="00CE3AA0">
          <w:rPr>
            <w:rStyle w:val="a3"/>
            <w:rFonts w:hint="eastAsia"/>
            <w:sz w:val="24"/>
          </w:rPr>
          <w:t>mjshi@ruc.edu.cn</w:t>
        </w:r>
      </w:hyperlink>
      <w:r w:rsidRPr="00CE3AA0">
        <w:rPr>
          <w:rFonts w:hint="eastAsia"/>
          <w:sz w:val="24"/>
        </w:rPr>
        <w:t>；电话：</w:t>
      </w:r>
      <w:r w:rsidRPr="00CE3AA0">
        <w:rPr>
          <w:rFonts w:hint="eastAsia"/>
          <w:sz w:val="24"/>
        </w:rPr>
        <w:t>010-82500286</w:t>
      </w:r>
    </w:p>
    <w:p w:rsidR="00D005E7" w:rsidRPr="00CE3AA0" w:rsidRDefault="00D005E7" w:rsidP="00CE3AA0">
      <w:pPr>
        <w:spacing w:line="276" w:lineRule="auto"/>
        <w:ind w:leftChars="300" w:left="630"/>
        <w:rPr>
          <w:sz w:val="24"/>
        </w:rPr>
      </w:pPr>
      <w:r w:rsidRPr="00CE3AA0">
        <w:rPr>
          <w:rFonts w:hint="eastAsia"/>
          <w:sz w:val="24"/>
        </w:rPr>
        <w:t>文余源，电子邮箱：</w:t>
      </w:r>
      <w:hyperlink r:id="rId8" w:history="1">
        <w:r w:rsidRPr="00CE3AA0">
          <w:rPr>
            <w:rStyle w:val="a3"/>
            <w:rFonts w:hint="eastAsia"/>
            <w:sz w:val="24"/>
          </w:rPr>
          <w:t>wenyuyuan@ruc.edu.cn</w:t>
        </w:r>
      </w:hyperlink>
      <w:r w:rsidRPr="00CE3AA0">
        <w:rPr>
          <w:rFonts w:hint="eastAsia"/>
          <w:sz w:val="24"/>
        </w:rPr>
        <w:t>；电话：</w:t>
      </w:r>
      <w:r w:rsidR="00B92432">
        <w:rPr>
          <w:rFonts w:hint="eastAsia"/>
          <w:sz w:val="24"/>
        </w:rPr>
        <w:t>010-82500716</w:t>
      </w:r>
      <w:bookmarkStart w:id="0" w:name="_GoBack"/>
      <w:bookmarkEnd w:id="0"/>
    </w:p>
    <w:p w:rsidR="00CE3AA0" w:rsidRPr="00CE3AA0" w:rsidRDefault="00CE3AA0" w:rsidP="00CE3AA0">
      <w:pPr>
        <w:spacing w:line="276" w:lineRule="auto"/>
        <w:rPr>
          <w:sz w:val="24"/>
        </w:rPr>
      </w:pPr>
    </w:p>
    <w:p w:rsidR="00CE3AA0" w:rsidRPr="00CE3AA0" w:rsidRDefault="00CE3AA0" w:rsidP="00CE3AA0">
      <w:pPr>
        <w:spacing w:line="276" w:lineRule="auto"/>
        <w:rPr>
          <w:sz w:val="24"/>
        </w:rPr>
      </w:pPr>
    </w:p>
    <w:p w:rsidR="00CE3AA0" w:rsidRPr="00CE3AA0" w:rsidRDefault="00AA67AE" w:rsidP="00CE3AA0">
      <w:pPr>
        <w:spacing w:line="276" w:lineRule="auto"/>
        <w:ind w:leftChars="1900" w:left="3990"/>
        <w:rPr>
          <w:sz w:val="24"/>
        </w:rPr>
      </w:pPr>
      <w:r>
        <w:rPr>
          <w:rFonts w:hint="eastAsia"/>
          <w:sz w:val="24"/>
        </w:rPr>
        <w:t>中国人民大学经济学院</w:t>
      </w:r>
    </w:p>
    <w:p w:rsidR="00CE3AA0" w:rsidRPr="00CE3AA0" w:rsidRDefault="00CE3AA0" w:rsidP="00E40B2B">
      <w:pPr>
        <w:spacing w:line="276" w:lineRule="auto"/>
        <w:ind w:leftChars="1900" w:left="3990"/>
      </w:pPr>
      <w:r w:rsidRPr="00CE3AA0">
        <w:rPr>
          <w:rFonts w:hint="eastAsia"/>
          <w:sz w:val="24"/>
        </w:rPr>
        <w:lastRenderedPageBreak/>
        <w:t>2015</w:t>
      </w:r>
      <w:r w:rsidRPr="00CE3AA0">
        <w:rPr>
          <w:rFonts w:hint="eastAsia"/>
          <w:sz w:val="24"/>
        </w:rPr>
        <w:t>年</w:t>
      </w:r>
      <w:r w:rsidRPr="00CE3AA0">
        <w:rPr>
          <w:rFonts w:hint="eastAsia"/>
          <w:sz w:val="24"/>
        </w:rPr>
        <w:t>10</w:t>
      </w:r>
      <w:r w:rsidRPr="00CE3AA0">
        <w:rPr>
          <w:rFonts w:hint="eastAsia"/>
          <w:sz w:val="24"/>
        </w:rPr>
        <w:t>月</w:t>
      </w:r>
      <w:r w:rsidRPr="00CE3AA0">
        <w:rPr>
          <w:rFonts w:hint="eastAsia"/>
          <w:sz w:val="24"/>
        </w:rPr>
        <w:t>28</w:t>
      </w:r>
      <w:r w:rsidRPr="00CE3AA0">
        <w:rPr>
          <w:rFonts w:hint="eastAsia"/>
          <w:sz w:val="24"/>
        </w:rPr>
        <w:t>日</w:t>
      </w:r>
    </w:p>
    <w:p w:rsidR="00DC6BD7" w:rsidRPr="00DC6BD7" w:rsidRDefault="006B6BAC" w:rsidP="00DC6BD7">
      <w:pPr>
        <w:pStyle w:val="1"/>
        <w:spacing w:line="360" w:lineRule="auto"/>
        <w:ind w:firstLineChars="0" w:firstLine="0"/>
        <w:jc w:val="center"/>
        <w:rPr>
          <w:rFonts w:ascii="黑体" w:eastAsia="黑体" w:hAnsi="黑体" w:cs="宋体"/>
          <w:sz w:val="40"/>
          <w:szCs w:val="30"/>
        </w:rPr>
      </w:pPr>
      <w:r>
        <w:br w:type="page"/>
      </w:r>
      <w:r w:rsidR="00DC6BD7" w:rsidRPr="00DC6BD7">
        <w:rPr>
          <w:rFonts w:ascii="黑体" w:eastAsia="黑体" w:hAnsi="黑体" w:hint="eastAsia"/>
          <w:sz w:val="28"/>
        </w:rPr>
        <w:lastRenderedPageBreak/>
        <w:t>集聚与增长高端论坛</w:t>
      </w:r>
    </w:p>
    <w:p w:rsidR="00DC6BD7" w:rsidRPr="00DC6BD7" w:rsidRDefault="00DC6BD7" w:rsidP="00DC6BD7">
      <w:pPr>
        <w:pStyle w:val="1"/>
        <w:spacing w:line="360" w:lineRule="auto"/>
        <w:ind w:firstLineChars="0" w:firstLine="0"/>
        <w:jc w:val="center"/>
        <w:rPr>
          <w:rFonts w:ascii="黑体" w:eastAsia="黑体" w:cs="宋体"/>
          <w:sz w:val="28"/>
          <w:szCs w:val="30"/>
        </w:rPr>
      </w:pPr>
      <w:r w:rsidRPr="00DC6BD7">
        <w:rPr>
          <w:rFonts w:ascii="黑体" w:eastAsia="黑体" w:cs="宋体" w:hint="eastAsia"/>
          <w:sz w:val="28"/>
          <w:szCs w:val="30"/>
        </w:rPr>
        <w:t>参会回执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842"/>
        <w:gridCol w:w="3685"/>
      </w:tblGrid>
      <w:tr w:rsidR="00DC6BD7" w:rsidTr="00DC6BD7">
        <w:trPr>
          <w:cantSplit/>
          <w:trHeight w:val="6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C6BD7" w:rsidTr="00DC6BD7">
        <w:trPr>
          <w:cantSplit/>
          <w:trHeight w:val="6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DC6BD7" w:rsidTr="00DC6BD7">
        <w:trPr>
          <w:cantSplit/>
          <w:trHeight w:val="4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  <w:p w:rsidR="00DC6BD7" w:rsidRDefault="00DC6B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参会</w:t>
            </w:r>
          </w:p>
          <w:p w:rsidR="00DC6BD7" w:rsidRDefault="00DC6B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代表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</w:tr>
      <w:tr w:rsidR="00DC6BD7" w:rsidTr="00DC6BD7">
        <w:trPr>
          <w:cantSplit/>
          <w:trHeight w:val="6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DC6BD7" w:rsidTr="00DC6BD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DC6BD7" w:rsidTr="00DC6BD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DC6BD7" w:rsidTr="00DC6BD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DC6BD7" w:rsidTr="00DC6BD7">
        <w:trPr>
          <w:cantSplit/>
          <w:trHeight w:val="6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 w:rsidP="00DC6BD7">
            <w:pPr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D7" w:rsidRDefault="00DC6BD7" w:rsidP="00DC6BD7">
            <w:pPr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</w:tbl>
    <w:p w:rsidR="00DC6BD7" w:rsidRDefault="00DC6BD7" w:rsidP="00DC6BD7">
      <w:pPr>
        <w:rPr>
          <w:rFonts w:ascii="Calibri" w:eastAsia="宋体" w:hAnsi="Calibri" w:cs="黑体"/>
        </w:rPr>
      </w:pPr>
    </w:p>
    <w:p w:rsidR="006B6BAC" w:rsidRPr="00DC6BD7" w:rsidRDefault="006B6BAC">
      <w:pPr>
        <w:widowControl/>
        <w:jc w:val="left"/>
      </w:pPr>
    </w:p>
    <w:sectPr w:rsidR="006B6BAC" w:rsidRPr="00DC6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FB" w:rsidRDefault="000773FB" w:rsidP="00B92432">
      <w:r>
        <w:separator/>
      </w:r>
    </w:p>
  </w:endnote>
  <w:endnote w:type="continuationSeparator" w:id="0">
    <w:p w:rsidR="000773FB" w:rsidRDefault="000773FB" w:rsidP="00B9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FB" w:rsidRDefault="000773FB" w:rsidP="00B92432">
      <w:r>
        <w:separator/>
      </w:r>
    </w:p>
  </w:footnote>
  <w:footnote w:type="continuationSeparator" w:id="0">
    <w:p w:rsidR="000773FB" w:rsidRDefault="000773FB" w:rsidP="00B92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C"/>
    <w:rsid w:val="000773FB"/>
    <w:rsid w:val="003905BF"/>
    <w:rsid w:val="00454FDA"/>
    <w:rsid w:val="006B6BAC"/>
    <w:rsid w:val="007C25F5"/>
    <w:rsid w:val="008A3D97"/>
    <w:rsid w:val="008D16D9"/>
    <w:rsid w:val="00AA67AE"/>
    <w:rsid w:val="00B92432"/>
    <w:rsid w:val="00CC6187"/>
    <w:rsid w:val="00CE3AA0"/>
    <w:rsid w:val="00D005E7"/>
    <w:rsid w:val="00DC6BD7"/>
    <w:rsid w:val="00E40B2B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5E7"/>
    <w:rPr>
      <w:color w:val="0000FF" w:themeColor="hyperlink"/>
      <w:u w:val="single"/>
    </w:rPr>
  </w:style>
  <w:style w:type="paragraph" w:customStyle="1" w:styleId="1">
    <w:name w:val="列出段落1"/>
    <w:basedOn w:val="a"/>
    <w:rsid w:val="00DC6BD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CE3AA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E3AA0"/>
  </w:style>
  <w:style w:type="paragraph" w:styleId="a5">
    <w:name w:val="header"/>
    <w:basedOn w:val="a"/>
    <w:link w:val="Char0"/>
    <w:uiPriority w:val="99"/>
    <w:unhideWhenUsed/>
    <w:rsid w:val="00B92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9243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92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924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5E7"/>
    <w:rPr>
      <w:color w:val="0000FF" w:themeColor="hyperlink"/>
      <w:u w:val="single"/>
    </w:rPr>
  </w:style>
  <w:style w:type="paragraph" w:customStyle="1" w:styleId="1">
    <w:name w:val="列出段落1"/>
    <w:basedOn w:val="a"/>
    <w:rsid w:val="00DC6BD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CE3AA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E3AA0"/>
  </w:style>
  <w:style w:type="paragraph" w:styleId="a5">
    <w:name w:val="header"/>
    <w:basedOn w:val="a"/>
    <w:link w:val="Char0"/>
    <w:uiPriority w:val="99"/>
    <w:unhideWhenUsed/>
    <w:rsid w:val="00B92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9243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92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92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yuyuan@ruc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jshi@ruc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411</Words>
  <Characters>424</Characters>
  <Application>Microsoft Office Word</Application>
  <DocSecurity>0</DocSecurity>
  <Lines>26</Lines>
  <Paragraphs>32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mjshi</dc:creator>
  <cp:lastModifiedBy>mjshi</cp:lastModifiedBy>
  <cp:revision>11</cp:revision>
  <dcterms:created xsi:type="dcterms:W3CDTF">2015-10-28T01:24:00Z</dcterms:created>
  <dcterms:modified xsi:type="dcterms:W3CDTF">2015-10-28T07:51:00Z</dcterms:modified>
</cp:coreProperties>
</file>